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24" w:type="dxa"/>
        <w:tblInd w:w="-3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2977"/>
        <w:gridCol w:w="1276"/>
        <w:gridCol w:w="1134"/>
        <w:gridCol w:w="992"/>
        <w:gridCol w:w="1134"/>
        <w:gridCol w:w="992"/>
        <w:gridCol w:w="993"/>
        <w:gridCol w:w="1275"/>
        <w:gridCol w:w="1276"/>
        <w:gridCol w:w="1276"/>
      </w:tblGrid>
      <w:tr w:rsidR="00951BAF" w:rsidTr="0085005E">
        <w:trPr>
          <w:cantSplit/>
          <w:trHeight w:val="793"/>
          <w:tblHeader/>
        </w:trPr>
        <w:tc>
          <w:tcPr>
            <w:tcW w:w="899" w:type="dxa"/>
            <w:tcBorders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rFonts w:eastAsia="Arial Unicode MS"/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Codi</w:t>
            </w:r>
          </w:p>
        </w:tc>
        <w:tc>
          <w:tcPr>
            <w:tcW w:w="2977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napToGrid w:val="0"/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</w:p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 xml:space="preserve">Accions </w:t>
            </w: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Àrea d’intervenció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Instrument polític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Origen de l’acció</w:t>
            </w:r>
          </w:p>
        </w:tc>
        <w:tc>
          <w:tcPr>
            <w:tcW w:w="1134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Responsable</w:t>
            </w:r>
          </w:p>
        </w:tc>
        <w:tc>
          <w:tcPr>
            <w:tcW w:w="992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Calendari</w:t>
            </w:r>
          </w:p>
        </w:tc>
        <w:tc>
          <w:tcPr>
            <w:tcW w:w="993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Cost (€)</w:t>
            </w:r>
          </w:p>
        </w:tc>
        <w:tc>
          <w:tcPr>
            <w:tcW w:w="1275" w:type="dxa"/>
            <w:tcBorders>
              <w:left w:val="single" w:sz="4" w:space="0" w:color="C0C0C0"/>
              <w:bottom w:val="single" w:sz="4" w:space="0" w:color="333333"/>
              <w:right w:val="single" w:sz="4" w:space="0" w:color="C0C0C0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Estalvi d’energia estimat</w:t>
            </w: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br/>
              <w:t>[</w:t>
            </w:r>
            <w:proofErr w:type="spellStart"/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MWh</w:t>
            </w:r>
            <w:proofErr w:type="spellEnd"/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/any]</w:t>
            </w:r>
          </w:p>
        </w:tc>
        <w:tc>
          <w:tcPr>
            <w:tcW w:w="1276" w:type="dxa"/>
            <w:tcBorders>
              <w:left w:val="single" w:sz="4" w:space="0" w:color="C0C0C0"/>
              <w:bottom w:val="single" w:sz="4" w:space="0" w:color="333333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Producció d’energia estimada</w:t>
            </w: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br/>
              <w:t>[</w:t>
            </w:r>
            <w:proofErr w:type="spellStart"/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MWh</w:t>
            </w:r>
            <w:proofErr w:type="spellEnd"/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/any]</w:t>
            </w:r>
          </w:p>
        </w:tc>
        <w:tc>
          <w:tcPr>
            <w:tcW w:w="1276" w:type="dxa"/>
            <w:tcBorders>
              <w:left w:val="single" w:sz="4" w:space="0" w:color="C0C0C0"/>
              <w:bottom w:val="single" w:sz="4" w:space="0" w:color="333333"/>
            </w:tcBorders>
            <w:shd w:val="clear" w:color="auto" w:fill="003068"/>
            <w:vAlign w:val="center"/>
          </w:tcPr>
          <w:p w:rsidR="00951BAF" w:rsidRPr="00C35EB6" w:rsidRDefault="00951BAF" w:rsidP="0085005E">
            <w:pPr>
              <w:spacing w:after="0"/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Estalvi d’emissions de CO</w:t>
            </w: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  <w:vertAlign w:val="subscript"/>
              </w:rPr>
              <w:t>2</w:t>
            </w: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 xml:space="preserve"> estimat [tnCO</w:t>
            </w: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  <w:vertAlign w:val="subscript"/>
              </w:rPr>
              <w:t>2</w:t>
            </w:r>
            <w:r w:rsidRPr="00C35EB6">
              <w:rPr>
                <w:b/>
                <w:bCs/>
                <w:i/>
                <w:iCs/>
                <w:color w:val="FFFFFF"/>
                <w:sz w:val="16"/>
                <w:szCs w:val="16"/>
              </w:rPr>
              <w:t>/any]</w:t>
            </w:r>
          </w:p>
        </w:tc>
      </w:tr>
      <w:tr w:rsidR="00951BAF" w:rsidTr="0085005E">
        <w:trPr>
          <w:trHeight w:val="303"/>
        </w:trPr>
        <w:tc>
          <w:tcPr>
            <w:tcW w:w="14224" w:type="dxa"/>
            <w:gridSpan w:val="11"/>
            <w:tcBorders>
              <w:top w:val="single" w:sz="4" w:space="0" w:color="333333"/>
            </w:tcBorders>
            <w:shd w:val="clear" w:color="auto" w:fill="009999"/>
          </w:tcPr>
          <w:p w:rsidR="00951BAF" w:rsidRPr="009F13ED" w:rsidRDefault="00951BAF" w:rsidP="0085005E">
            <w:pPr>
              <w:pStyle w:val="TtoltaulaifiguraPAES"/>
              <w:tabs>
                <w:tab w:val="left" w:pos="4845"/>
              </w:tabs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 w:rsidRPr="009F13ED">
              <w:rPr>
                <w:b/>
                <w:bCs w:val="0"/>
                <w:i/>
                <w:iCs/>
                <w:color w:val="FFFFFF"/>
                <w:szCs w:val="16"/>
              </w:rPr>
              <w:t>EDIFICIS, EQUIPAMENTS/INSTAL·LACIONS MUNICIPALS</w:t>
            </w:r>
            <w:r>
              <w:rPr>
                <w:b/>
                <w:bCs w:val="0"/>
                <w:i/>
                <w:iCs/>
                <w:color w:val="FFFFFF"/>
                <w:szCs w:val="16"/>
              </w:rPr>
              <w:tab/>
            </w:r>
          </w:p>
        </w:tc>
      </w:tr>
      <w:tr w:rsidR="00951BAF" w:rsidTr="0085005E">
        <w:trPr>
          <w:cantSplit/>
          <w:trHeight w:val="20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86"/>
        </w:trPr>
        <w:tc>
          <w:tcPr>
            <w:tcW w:w="899" w:type="dxa"/>
            <w:tcBorders>
              <w:top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20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trHeight w:val="222"/>
        </w:trPr>
        <w:tc>
          <w:tcPr>
            <w:tcW w:w="14224" w:type="dxa"/>
            <w:gridSpan w:val="11"/>
            <w:shd w:val="clear" w:color="auto" w:fill="009999"/>
          </w:tcPr>
          <w:p w:rsidR="00951BAF" w:rsidRPr="009F13ED" w:rsidRDefault="00951BAF" w:rsidP="0085005E">
            <w:pPr>
              <w:pStyle w:val="TtoltaulaifiguraPAES"/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 w:rsidRPr="009F13ED">
              <w:rPr>
                <w:b/>
                <w:bCs w:val="0"/>
                <w:i/>
                <w:iCs/>
                <w:color w:val="FFFFFF"/>
                <w:szCs w:val="16"/>
              </w:rPr>
              <w:t>EDIFICIS, EQUIPAMENTS/INSTAL·LACIONS SECTOR TERCIARI</w:t>
            </w:r>
          </w:p>
        </w:tc>
      </w:tr>
      <w:tr w:rsidR="00951BAF" w:rsidTr="0085005E">
        <w:trPr>
          <w:cantSplit/>
          <w:trHeight w:val="172"/>
        </w:trPr>
        <w:tc>
          <w:tcPr>
            <w:tcW w:w="899" w:type="dxa"/>
            <w:tcBorders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80"/>
        </w:trPr>
        <w:tc>
          <w:tcPr>
            <w:tcW w:w="899" w:type="dxa"/>
            <w:tcBorders>
              <w:top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trHeight w:val="303"/>
        </w:trPr>
        <w:tc>
          <w:tcPr>
            <w:tcW w:w="14224" w:type="dxa"/>
            <w:gridSpan w:val="11"/>
            <w:tcBorders>
              <w:top w:val="single" w:sz="4" w:space="0" w:color="333333"/>
            </w:tcBorders>
            <w:shd w:val="clear" w:color="auto" w:fill="009999"/>
          </w:tcPr>
          <w:p w:rsidR="00951BAF" w:rsidRPr="009F13ED" w:rsidRDefault="00951BAF" w:rsidP="0085005E">
            <w:pPr>
              <w:pStyle w:val="TtoltaulaifiguraPAES"/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 w:rsidRPr="009F13ED">
              <w:rPr>
                <w:b/>
                <w:bCs w:val="0"/>
                <w:i/>
                <w:iCs/>
                <w:color w:val="FFFFFF"/>
                <w:szCs w:val="16"/>
              </w:rPr>
              <w:t>EDIFICIS RESIDENCIALS</w:t>
            </w:r>
          </w:p>
        </w:tc>
      </w:tr>
      <w:tr w:rsidR="00951BAF" w:rsidTr="0085005E">
        <w:trPr>
          <w:cantSplit/>
          <w:trHeight w:val="20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86"/>
        </w:trPr>
        <w:tc>
          <w:tcPr>
            <w:tcW w:w="899" w:type="dxa"/>
            <w:tcBorders>
              <w:top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20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trHeight w:val="222"/>
        </w:trPr>
        <w:tc>
          <w:tcPr>
            <w:tcW w:w="14224" w:type="dxa"/>
            <w:gridSpan w:val="11"/>
            <w:shd w:val="clear" w:color="auto" w:fill="009999"/>
          </w:tcPr>
          <w:p w:rsidR="00951BAF" w:rsidRPr="00250335" w:rsidRDefault="00951BAF" w:rsidP="0085005E">
            <w:pPr>
              <w:pStyle w:val="TtoltaulaifiguraPAES"/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 w:rsidRPr="00250335">
              <w:rPr>
                <w:b/>
                <w:bCs w:val="0"/>
                <w:i/>
                <w:iCs/>
                <w:color w:val="FFFFFF"/>
                <w:szCs w:val="16"/>
              </w:rPr>
              <w:t>ENLLUMENAT PÚBLIC</w:t>
            </w:r>
          </w:p>
        </w:tc>
      </w:tr>
      <w:tr w:rsidR="00951BAF" w:rsidTr="0085005E">
        <w:trPr>
          <w:cantSplit/>
          <w:trHeight w:val="172"/>
        </w:trPr>
        <w:tc>
          <w:tcPr>
            <w:tcW w:w="899" w:type="dxa"/>
            <w:tcBorders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80"/>
        </w:trPr>
        <w:tc>
          <w:tcPr>
            <w:tcW w:w="899" w:type="dxa"/>
            <w:tcBorders>
              <w:top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trHeight w:val="281"/>
        </w:trPr>
        <w:tc>
          <w:tcPr>
            <w:tcW w:w="14224" w:type="dxa"/>
            <w:gridSpan w:val="11"/>
            <w:shd w:val="clear" w:color="auto" w:fill="009999"/>
          </w:tcPr>
          <w:p w:rsidR="00951BAF" w:rsidRDefault="00951BAF" w:rsidP="0085005E">
            <w:pPr>
              <w:pStyle w:val="TtoltaulaifiguraPAES"/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>
              <w:rPr>
                <w:b/>
                <w:bCs w:val="0"/>
                <w:i/>
                <w:iCs/>
                <w:color w:val="FFFFFF"/>
                <w:szCs w:val="16"/>
              </w:rPr>
              <w:t>TRANSPORT</w:t>
            </w:r>
          </w:p>
        </w:tc>
      </w:tr>
      <w:tr w:rsidR="00951BAF" w:rsidTr="0085005E">
        <w:trPr>
          <w:cantSplit/>
          <w:trHeight w:val="172"/>
        </w:trPr>
        <w:tc>
          <w:tcPr>
            <w:tcW w:w="899" w:type="dxa"/>
            <w:tcBorders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72"/>
        </w:trPr>
        <w:tc>
          <w:tcPr>
            <w:tcW w:w="899" w:type="dxa"/>
            <w:tcBorders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trHeight w:val="274"/>
        </w:trPr>
        <w:tc>
          <w:tcPr>
            <w:tcW w:w="14224" w:type="dxa"/>
            <w:gridSpan w:val="11"/>
            <w:shd w:val="clear" w:color="auto" w:fill="009999"/>
          </w:tcPr>
          <w:p w:rsidR="00951BAF" w:rsidRDefault="00951BAF" w:rsidP="0085005E">
            <w:pPr>
              <w:pStyle w:val="TtoltaulaifiguraPAES"/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>
              <w:rPr>
                <w:b/>
                <w:bCs w:val="0"/>
                <w:i/>
                <w:iCs/>
                <w:color w:val="FFFFFF"/>
                <w:szCs w:val="16"/>
              </w:rPr>
              <w:t>PRODUCCIÓ LOCAL D’ELECTRICITAT</w:t>
            </w:r>
          </w:p>
        </w:tc>
      </w:tr>
      <w:tr w:rsidR="00951BAF" w:rsidTr="0085005E">
        <w:trPr>
          <w:cantSplit/>
          <w:trHeight w:val="172"/>
        </w:trPr>
        <w:tc>
          <w:tcPr>
            <w:tcW w:w="899" w:type="dxa"/>
            <w:tcBorders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trHeight w:val="137"/>
        </w:trPr>
        <w:tc>
          <w:tcPr>
            <w:tcW w:w="14224" w:type="dxa"/>
            <w:gridSpan w:val="11"/>
            <w:shd w:val="clear" w:color="auto" w:fill="009999"/>
          </w:tcPr>
          <w:p w:rsidR="00951BAF" w:rsidRDefault="00951BAF" w:rsidP="0085005E">
            <w:pPr>
              <w:pStyle w:val="TtoltaulaifiguraPAES"/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>
              <w:rPr>
                <w:b/>
                <w:bCs w:val="0"/>
                <w:i/>
                <w:iCs/>
                <w:color w:val="FFFFFF"/>
                <w:szCs w:val="16"/>
              </w:rPr>
              <w:t>PRODUCCIÓ LOCAL DE CALOR/FRED</w:t>
            </w:r>
          </w:p>
        </w:tc>
      </w:tr>
      <w:tr w:rsidR="00951BAF" w:rsidTr="0085005E">
        <w:trPr>
          <w:cantSplit/>
          <w:trHeight w:val="172"/>
        </w:trPr>
        <w:tc>
          <w:tcPr>
            <w:tcW w:w="899" w:type="dxa"/>
            <w:tcBorders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trHeight w:val="186"/>
        </w:trPr>
        <w:tc>
          <w:tcPr>
            <w:tcW w:w="14224" w:type="dxa"/>
            <w:gridSpan w:val="11"/>
            <w:shd w:val="clear" w:color="auto" w:fill="009999"/>
          </w:tcPr>
          <w:p w:rsidR="00951BAF" w:rsidRDefault="00951BAF" w:rsidP="0085005E">
            <w:pPr>
              <w:pStyle w:val="TtoltaulaifiguraPAES"/>
              <w:spacing w:before="40" w:after="40"/>
              <w:rPr>
                <w:b/>
                <w:bCs w:val="0"/>
                <w:i/>
                <w:iCs/>
                <w:color w:val="FFFFFF"/>
                <w:szCs w:val="16"/>
              </w:rPr>
            </w:pPr>
            <w:r>
              <w:rPr>
                <w:b/>
                <w:bCs w:val="0"/>
                <w:i/>
                <w:iCs/>
                <w:color w:val="FFFFFF"/>
                <w:szCs w:val="16"/>
              </w:rPr>
              <w:t>ALTRES</w:t>
            </w:r>
          </w:p>
        </w:tc>
      </w:tr>
      <w:tr w:rsidR="00951BAF" w:rsidTr="0085005E">
        <w:trPr>
          <w:cantSplit/>
          <w:trHeight w:val="172"/>
        </w:trPr>
        <w:tc>
          <w:tcPr>
            <w:tcW w:w="899" w:type="dxa"/>
            <w:tcBorders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  <w:tr w:rsidR="00951BAF" w:rsidTr="0085005E">
        <w:trPr>
          <w:cantSplit/>
          <w:trHeight w:val="130"/>
        </w:trPr>
        <w:tc>
          <w:tcPr>
            <w:tcW w:w="899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rPr>
                <w:bCs w:val="0"/>
                <w:szCs w:val="16"/>
              </w:rPr>
            </w:pPr>
          </w:p>
        </w:tc>
        <w:tc>
          <w:tcPr>
            <w:tcW w:w="29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951BAF" w:rsidRDefault="00951BAF" w:rsidP="0085005E">
            <w:pPr>
              <w:pStyle w:val="TtoltaulaifiguraPAES"/>
              <w:snapToGrid w:val="0"/>
              <w:jc w:val="center"/>
              <w:rPr>
                <w:bCs w:val="0"/>
                <w:szCs w:val="16"/>
              </w:rPr>
            </w:pPr>
          </w:p>
        </w:tc>
      </w:tr>
    </w:tbl>
    <w:p w:rsidR="003C61FE" w:rsidRDefault="003C61FE"/>
    <w:sectPr w:rsidR="003C61FE" w:rsidSect="00951B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duit ITC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377"/>
    <w:multiLevelType w:val="hybridMultilevel"/>
    <w:tmpl w:val="8012B2E2"/>
    <w:lvl w:ilvl="0" w:tplc="220ED7D6">
      <w:start w:val="1"/>
      <w:numFmt w:val="decimal"/>
      <w:pStyle w:val="EC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F56"/>
    <w:multiLevelType w:val="multilevel"/>
    <w:tmpl w:val="19BC8C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3">
      <w:start w:val="1"/>
      <w:numFmt w:val="decimal"/>
      <w:pStyle w:val="ECO4"/>
      <w:lvlText w:val="%1.%2.%3.%4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4" w:hanging="2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" w:hanging="2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" w:hanging="2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7B7A"/>
    <w:rsid w:val="00081B18"/>
    <w:rsid w:val="000A3CBA"/>
    <w:rsid w:val="00241C09"/>
    <w:rsid w:val="003C61FE"/>
    <w:rsid w:val="004F78F9"/>
    <w:rsid w:val="00502B7B"/>
    <w:rsid w:val="005215B9"/>
    <w:rsid w:val="005E388E"/>
    <w:rsid w:val="006B00D6"/>
    <w:rsid w:val="00850941"/>
    <w:rsid w:val="00951BAF"/>
    <w:rsid w:val="009D7B7A"/>
    <w:rsid w:val="00C12315"/>
    <w:rsid w:val="00CA1273"/>
    <w:rsid w:val="00E55AA4"/>
    <w:rsid w:val="00EE7A94"/>
    <w:rsid w:val="00F4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B7A"/>
    <w:pPr>
      <w:suppressAutoHyphens/>
      <w:spacing w:after="180" w:line="240" w:lineRule="auto"/>
      <w:jc w:val="both"/>
    </w:pPr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Ttulo1">
    <w:name w:val="heading 1"/>
    <w:basedOn w:val="Normal"/>
    <w:next w:val="Normal"/>
    <w:link w:val="Ttulo1Car"/>
    <w:qFormat/>
    <w:rsid w:val="004F7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4F78F9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4F78F9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4F7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D7B7A"/>
    <w:pPr>
      <w:keepNext/>
      <w:tabs>
        <w:tab w:val="num" w:pos="1008"/>
      </w:tabs>
      <w:ind w:left="1008" w:hanging="1008"/>
      <w:jc w:val="center"/>
      <w:outlineLvl w:val="4"/>
    </w:pPr>
    <w:rPr>
      <w:rFonts w:ascii="Conduit ITC Light" w:eastAsia="Times" w:hAnsi="Conduit ITC Light" w:cs="Conduit ITC Light"/>
      <w:b/>
      <w:bCs/>
      <w:color w:val="000000"/>
      <w:szCs w:val="18"/>
    </w:rPr>
  </w:style>
  <w:style w:type="paragraph" w:styleId="Ttulo6">
    <w:name w:val="heading 6"/>
    <w:basedOn w:val="Normal"/>
    <w:next w:val="Normal"/>
    <w:link w:val="Ttulo6Car"/>
    <w:qFormat/>
    <w:rsid w:val="009D7B7A"/>
    <w:pPr>
      <w:keepNext/>
      <w:tabs>
        <w:tab w:val="num" w:pos="1152"/>
      </w:tabs>
      <w:spacing w:after="0"/>
      <w:ind w:left="1152" w:hanging="1152"/>
      <w:outlineLvl w:val="5"/>
    </w:pPr>
    <w:rPr>
      <w:b/>
      <w:bCs/>
      <w:sz w:val="16"/>
    </w:rPr>
  </w:style>
  <w:style w:type="paragraph" w:styleId="Ttulo7">
    <w:name w:val="heading 7"/>
    <w:basedOn w:val="Normal"/>
    <w:next w:val="Normal"/>
    <w:link w:val="Ttulo7Car"/>
    <w:qFormat/>
    <w:rsid w:val="009D7B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FFFFFF"/>
      <w:sz w:val="16"/>
      <w:szCs w:val="20"/>
    </w:rPr>
  </w:style>
  <w:style w:type="paragraph" w:styleId="Ttulo8">
    <w:name w:val="heading 8"/>
    <w:basedOn w:val="Normal"/>
    <w:next w:val="Normal"/>
    <w:link w:val="Ttulo8Car"/>
    <w:qFormat/>
    <w:rsid w:val="009D7B7A"/>
    <w:pPr>
      <w:keepNext/>
      <w:tabs>
        <w:tab w:val="num" w:pos="1440"/>
      </w:tabs>
      <w:spacing w:before="100" w:after="100"/>
      <w:ind w:left="1440" w:right="100" w:hanging="1440"/>
      <w:jc w:val="center"/>
      <w:outlineLvl w:val="7"/>
    </w:pPr>
    <w:rPr>
      <w:b/>
      <w:bCs/>
      <w:caps/>
      <w:color w:val="FFFFFF"/>
      <w:kern w:val="1"/>
      <w:sz w:val="16"/>
      <w:szCs w:val="20"/>
    </w:rPr>
  </w:style>
  <w:style w:type="paragraph" w:styleId="Ttulo9">
    <w:name w:val="heading 9"/>
    <w:basedOn w:val="Normal"/>
    <w:next w:val="Normal"/>
    <w:link w:val="Ttulo9Car"/>
    <w:qFormat/>
    <w:rsid w:val="009D7B7A"/>
    <w:pPr>
      <w:keepNext/>
      <w:tabs>
        <w:tab w:val="num" w:pos="1584"/>
      </w:tabs>
      <w:spacing w:after="0"/>
      <w:ind w:left="1584" w:hanging="1584"/>
      <w:jc w:val="left"/>
      <w:outlineLvl w:val="8"/>
    </w:pPr>
    <w:rPr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7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rsid w:val="004F78F9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78F9"/>
    <w:rPr>
      <w:rFonts w:asciiTheme="majorHAnsi" w:eastAsiaTheme="majorEastAsia" w:hAnsiTheme="majorHAnsi" w:cstheme="majorBidi"/>
      <w:b/>
      <w:bCs/>
      <w:i/>
      <w:iCs/>
      <w:color w:val="4F81BD" w:themeColor="accent1"/>
      <w:lang w:val="ca-ES"/>
    </w:rPr>
  </w:style>
  <w:style w:type="paragraph" w:styleId="Prrafodelista">
    <w:name w:val="List Paragraph"/>
    <w:basedOn w:val="Normal"/>
    <w:uiPriority w:val="34"/>
    <w:qFormat/>
    <w:rsid w:val="004F78F9"/>
    <w:pPr>
      <w:ind w:left="720"/>
      <w:contextualSpacing/>
    </w:pPr>
    <w:rPr>
      <w:rFonts w:cs="Times New Roman"/>
    </w:rPr>
  </w:style>
  <w:style w:type="paragraph" w:customStyle="1" w:styleId="ECO1">
    <w:name w:val="ECO_1"/>
    <w:basedOn w:val="Ttulo1"/>
    <w:next w:val="Normal"/>
    <w:autoRedefine/>
    <w:qFormat/>
    <w:rsid w:val="004F78F9"/>
    <w:pPr>
      <w:numPr>
        <w:numId w:val="3"/>
      </w:numPr>
      <w:spacing w:before="360" w:after="240"/>
    </w:pPr>
    <w:rPr>
      <w:rFonts w:ascii="Arial" w:eastAsia="Times New Roman" w:hAnsi="Arial" w:cs="Arial"/>
      <w:bCs w:val="0"/>
      <w:smallCaps/>
      <w:snapToGrid w:val="0"/>
      <w:color w:val="000000"/>
      <w:sz w:val="24"/>
      <w:szCs w:val="24"/>
      <w:lang w:val="es-ES_tradnl" w:eastAsia="es-ES"/>
    </w:rPr>
  </w:style>
  <w:style w:type="paragraph" w:customStyle="1" w:styleId="ECO2">
    <w:name w:val="ECO_2"/>
    <w:basedOn w:val="Ttulo2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mallCaps/>
      <w:snapToGrid w:val="0"/>
      <w:color w:val="auto"/>
      <w:sz w:val="28"/>
      <w:szCs w:val="32"/>
      <w:lang w:val="es-ES_tradnl" w:eastAsia="es-ES"/>
    </w:rPr>
  </w:style>
  <w:style w:type="paragraph" w:customStyle="1" w:styleId="ECO3">
    <w:name w:val="ECO_3"/>
    <w:basedOn w:val="Ttulo3"/>
    <w:next w:val="Normal"/>
    <w:qFormat/>
    <w:rsid w:val="004F78F9"/>
    <w:pPr>
      <w:numPr>
        <w:ilvl w:val="0"/>
        <w:numId w:val="0"/>
      </w:numPr>
      <w:spacing w:before="240" w:after="200" w:line="360" w:lineRule="auto"/>
    </w:pPr>
    <w:rPr>
      <w:rFonts w:ascii="Arial" w:eastAsia="Times New Roman" w:hAnsi="Arial" w:cs="Arial"/>
      <w:snapToGrid w:val="0"/>
      <w:color w:val="000000"/>
      <w:sz w:val="24"/>
      <w:szCs w:val="24"/>
      <w:lang w:val="es-ES_tradnl" w:eastAsia="es-ES"/>
    </w:rPr>
  </w:style>
  <w:style w:type="paragraph" w:customStyle="1" w:styleId="ECO4">
    <w:name w:val="ECO_4"/>
    <w:basedOn w:val="Ttulo4"/>
    <w:next w:val="Normal"/>
    <w:qFormat/>
    <w:rsid w:val="004F78F9"/>
    <w:pPr>
      <w:numPr>
        <w:ilvl w:val="3"/>
        <w:numId w:val="6"/>
      </w:numPr>
      <w:spacing w:before="240" w:after="200"/>
    </w:pPr>
    <w:rPr>
      <w:rFonts w:ascii="Arial" w:eastAsia="Times New Roman" w:hAnsi="Arial" w:cs="Arial"/>
      <w:bCs w:val="0"/>
      <w:i w:val="0"/>
      <w:snapToGrid w:val="0"/>
      <w:color w:val="000000"/>
      <w:sz w:val="20"/>
      <w:szCs w:val="20"/>
      <w:lang w:val="es-ES_tradnl" w:eastAsia="es-ES"/>
    </w:rPr>
  </w:style>
  <w:style w:type="paragraph" w:customStyle="1" w:styleId="ECOSTUDINORMAL">
    <w:name w:val="ECOSTUDI NORMAL"/>
    <w:qFormat/>
    <w:rsid w:val="004F78F9"/>
    <w:pPr>
      <w:spacing w:before="120" w:after="120"/>
      <w:jc w:val="both"/>
    </w:pPr>
    <w:rPr>
      <w:rFonts w:ascii="Arial" w:eastAsia="Calibri" w:hAnsi="Arial" w:cs="Arial"/>
      <w:lang w:val="ca-ES"/>
    </w:rPr>
  </w:style>
  <w:style w:type="character" w:customStyle="1" w:styleId="Ttulo5Car">
    <w:name w:val="Título 5 Car"/>
    <w:basedOn w:val="Fuentedeprrafopredeter"/>
    <w:link w:val="Ttulo5"/>
    <w:rsid w:val="009D7B7A"/>
    <w:rPr>
      <w:rFonts w:ascii="Conduit ITC Light" w:eastAsia="Times" w:hAnsi="Conduit ITC Light" w:cs="Conduit ITC Light"/>
      <w:b/>
      <w:bCs/>
      <w:color w:val="000000"/>
      <w:sz w:val="20"/>
      <w:szCs w:val="18"/>
      <w:lang w:val="ca-ES" w:eastAsia="zh-CN"/>
    </w:rPr>
  </w:style>
  <w:style w:type="character" w:customStyle="1" w:styleId="Ttulo6Car">
    <w:name w:val="Título 6 Car"/>
    <w:basedOn w:val="Fuentedeprrafopredeter"/>
    <w:link w:val="Ttulo6"/>
    <w:rsid w:val="009D7B7A"/>
    <w:rPr>
      <w:rFonts w:ascii="Arial" w:eastAsia="Times New Roman" w:hAnsi="Arial" w:cs="Arial"/>
      <w:b/>
      <w:bCs/>
      <w:color w:val="333333"/>
      <w:sz w:val="16"/>
      <w:szCs w:val="24"/>
      <w:lang w:val="ca-ES" w:eastAsia="zh-CN"/>
    </w:rPr>
  </w:style>
  <w:style w:type="character" w:customStyle="1" w:styleId="Ttulo7Car">
    <w:name w:val="Título 7 Car"/>
    <w:basedOn w:val="Fuentedeprrafopredeter"/>
    <w:link w:val="Ttulo7"/>
    <w:rsid w:val="009D7B7A"/>
    <w:rPr>
      <w:rFonts w:ascii="Arial" w:eastAsia="Times New Roman" w:hAnsi="Arial" w:cs="Arial"/>
      <w:b/>
      <w:bCs/>
      <w:color w:val="FFFFFF"/>
      <w:sz w:val="16"/>
      <w:szCs w:val="20"/>
      <w:lang w:val="ca-ES" w:eastAsia="zh-CN"/>
    </w:rPr>
  </w:style>
  <w:style w:type="character" w:customStyle="1" w:styleId="Ttulo8Car">
    <w:name w:val="Título 8 Car"/>
    <w:basedOn w:val="Fuentedeprrafopredeter"/>
    <w:link w:val="Ttulo8"/>
    <w:rsid w:val="009D7B7A"/>
    <w:rPr>
      <w:rFonts w:ascii="Arial" w:eastAsia="Times New Roman" w:hAnsi="Arial" w:cs="Arial"/>
      <w:b/>
      <w:bCs/>
      <w:caps/>
      <w:color w:val="FFFFFF"/>
      <w:kern w:val="1"/>
      <w:sz w:val="16"/>
      <w:szCs w:val="20"/>
      <w:lang w:val="ca-ES" w:eastAsia="zh-CN"/>
    </w:rPr>
  </w:style>
  <w:style w:type="character" w:customStyle="1" w:styleId="Ttulo9Car">
    <w:name w:val="Título 9 Car"/>
    <w:basedOn w:val="Fuentedeprrafopredeter"/>
    <w:link w:val="Ttulo9"/>
    <w:rsid w:val="009D7B7A"/>
    <w:rPr>
      <w:rFonts w:ascii="Arial" w:eastAsia="Times New Roman" w:hAnsi="Arial" w:cs="Arial"/>
      <w:b/>
      <w:bCs/>
      <w:color w:val="333333"/>
      <w:sz w:val="16"/>
      <w:szCs w:val="20"/>
      <w:lang w:val="ca-ES" w:eastAsia="zh-CN"/>
    </w:rPr>
  </w:style>
  <w:style w:type="paragraph" w:styleId="Encabezado">
    <w:name w:val="header"/>
    <w:basedOn w:val="Normal"/>
    <w:link w:val="EncabezadoCar"/>
    <w:rsid w:val="009D7B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7B7A"/>
    <w:rPr>
      <w:rFonts w:ascii="Arial" w:eastAsia="Times New Roman" w:hAnsi="Arial" w:cs="Arial"/>
      <w:color w:val="333333"/>
      <w:sz w:val="20"/>
      <w:szCs w:val="24"/>
      <w:lang w:val="ca-ES" w:eastAsia="zh-CN"/>
    </w:rPr>
  </w:style>
  <w:style w:type="paragraph" w:styleId="Piedepgina">
    <w:name w:val="footer"/>
    <w:basedOn w:val="Normal"/>
    <w:link w:val="PiedepginaCar"/>
    <w:rsid w:val="009D7B7A"/>
    <w:pPr>
      <w:tabs>
        <w:tab w:val="center" w:pos="4252"/>
        <w:tab w:val="right" w:pos="8504"/>
      </w:tabs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rsid w:val="009D7B7A"/>
    <w:rPr>
      <w:rFonts w:ascii="Arial" w:eastAsia="Times New Roman" w:hAnsi="Arial" w:cs="Arial"/>
      <w:color w:val="333333"/>
      <w:sz w:val="16"/>
      <w:szCs w:val="24"/>
      <w:lang w:val="ca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B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B7A"/>
    <w:rPr>
      <w:rFonts w:ascii="Tahoma" w:eastAsia="Times New Roman" w:hAnsi="Tahoma" w:cs="Tahoma"/>
      <w:color w:val="333333"/>
      <w:sz w:val="16"/>
      <w:szCs w:val="16"/>
      <w:lang w:val="ca-ES" w:eastAsia="zh-CN"/>
    </w:rPr>
  </w:style>
  <w:style w:type="paragraph" w:customStyle="1" w:styleId="TtoltaulaifiguraPAES">
    <w:name w:val="Títol taula i figura PAES"/>
    <w:basedOn w:val="Normal"/>
    <w:rsid w:val="00951BAF"/>
    <w:pPr>
      <w:spacing w:after="0"/>
      <w:jc w:val="left"/>
    </w:pPr>
    <w:rPr>
      <w:bCs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>www.intercambiosvirtuales.org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LAIA MORLANS</dc:creator>
  <cp:keywords/>
  <dc:description/>
  <cp:lastModifiedBy>LAIA MORLANS</cp:lastModifiedBy>
  <cp:revision>5</cp:revision>
  <dcterms:created xsi:type="dcterms:W3CDTF">2017-04-25T09:04:00Z</dcterms:created>
  <dcterms:modified xsi:type="dcterms:W3CDTF">2017-04-25T09:10:00Z</dcterms:modified>
</cp:coreProperties>
</file>